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C" w:rsidRPr="00745B5D" w:rsidRDefault="003B654A" w:rsidP="003B654A">
      <w:pPr>
        <w:jc w:val="center"/>
        <w:rPr>
          <w:rFonts w:ascii="Arial" w:hAnsi="Arial" w:cs="Arial"/>
          <w:b/>
          <w:sz w:val="24"/>
          <w:lang w:val="en-US"/>
        </w:rPr>
      </w:pPr>
      <w:r w:rsidRPr="00745B5D">
        <w:rPr>
          <w:rFonts w:ascii="Arial" w:hAnsi="Arial" w:cs="Arial"/>
          <w:b/>
          <w:sz w:val="24"/>
          <w:lang w:val="en-US"/>
        </w:rPr>
        <w:t xml:space="preserve">SPCC  10th Anniversary Publication </w:t>
      </w:r>
    </w:p>
    <w:p w:rsidR="00C62327" w:rsidRPr="00745B5D" w:rsidRDefault="003B654A" w:rsidP="003B654A">
      <w:pPr>
        <w:jc w:val="center"/>
        <w:rPr>
          <w:rFonts w:ascii="Arial" w:hAnsi="Arial" w:cs="Arial"/>
          <w:b/>
          <w:i/>
          <w:sz w:val="24"/>
          <w:lang w:val="en-US"/>
        </w:rPr>
      </w:pPr>
      <w:r w:rsidRPr="00745B5D">
        <w:rPr>
          <w:rFonts w:ascii="Arial" w:hAnsi="Arial" w:cs="Arial"/>
          <w:b/>
          <w:i/>
          <w:sz w:val="24"/>
          <w:lang w:val="en-US"/>
        </w:rPr>
        <w:t>Examples of the biggest Nordic investments in Poland</w:t>
      </w:r>
    </w:p>
    <w:p w:rsidR="0014142C" w:rsidRDefault="00E640AF" w:rsidP="0014142C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lang w:eastAsia="pl-PL"/>
        </w:rPr>
        <w:pict>
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3.8pt" to="493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bUxQEAAMgDAAAOAAAAZHJzL2Uyb0RvYy54bWysU01v1DAQvVfiP1i+s8m2pV1Fm+2hFVwQ&#10;rPj4Aa4z3ljYHss2m4Qbh/6z8r8Ye3dTBEgIxMXJ2PPmzXser29Ga9geQtToWr5c1JyBk9hpt2v5&#10;xw8vn684i0m4Thh00PIJIr/ZPDtbD76Bc+zRdBAYFXGxGXzL+5R8U1VR9mBFXKAHR4cKgxWJwrCr&#10;uiAGqm5NdV7XV9WAofMBJcRIu3eHQ74p9ZUCmd4qFSEx03LqLZU1lPU+r9VmLZpdEL7X8tiG+Icu&#10;rNCOSOdSdyIJ9jnoX0pZLQNGVGkh0VaolJZQNJCaZf2Tmve98FC0kDnRzzbF/1dWvtlvA9Ndyy84&#10;c8LSFX37+vggvzj9iZGvMaHRTuMwsYts1uBjQ5hbtw3HKPptyMpHFWz+kiY2FoOn2WAYE5O0ebW6&#10;XF1ev+BMns6qJ6APMb0CtEQb6Z6INmsXjdi/jonIKPWUQkFu5EBd/tJkICcb9w4U6SGyZUGXSYJb&#10;E9he0AwIKcGlZZZC9Up2hiltzAys/ww85mcolCn7G/CMKMzo0gy22mH4HXsaTy2rQ/7JgYPubME9&#10;dlO5lGINjUtReBztPI8/xgX+9AA33wEAAP//AwBQSwMEFAAGAAgAAAAhAOUrdQzeAAAABwEAAA8A&#10;AABkcnMvZG93bnJldi54bWxMj8FOwzAQRO9I/IO1SFxQ64Bok6ZxKkCqegCEaPoBbrwkEfE6ip00&#10;5etZuMBxNKOZN9lmsq0YsfeNIwW38wgEUulMQ5WCQ7GdJSB80GR06wgVnNHDJr+8yHRq3InecdyH&#10;SnAJ+VQrqEPoUil9WaPVfu46JPY+XG91YNlX0vT6xOW2lXdRtJRWN8QLte7wqcbycz9YBbvtIz4v&#10;zkN1bxa74mYsXl6/3hKlrq+mhzWIgFP4C8MPPqNDzkxHN5DxolUwW0UxRxXESxDsr5KYrxx/tcwz&#10;+Z8//wYAAP//AwBQSwECLQAUAAYACAAAACEAtoM4kv4AAADhAQAAEwAAAAAAAAAAAAAAAAAAAAAA&#10;W0NvbnRlbnRfVHlwZXNdLnhtbFBLAQItABQABgAIAAAAIQA4/SH/1gAAAJQBAAALAAAAAAAAAAAA&#10;AAAAAC8BAABfcmVscy8ucmVsc1BLAQItABQABgAIAAAAIQA6y0bUxQEAAMgDAAAOAAAAAAAAAAAA&#10;AAAAAC4CAABkcnMvZTJvRG9jLnhtbFBLAQItABQABgAIAAAAIQDlK3UM3gAAAAcBAAAPAAAAAAAA&#10;AAAAAAAAAB8EAABkcnMvZG93bnJldi54bWxQSwUGAAAAAAQABADzAAAAKgUAAAAA&#10;" strokecolor="#4579b8 [3044]"/>
        </w:pict>
      </w:r>
    </w:p>
    <w:p w:rsidR="006336FC" w:rsidRDefault="003B654A" w:rsidP="003B654A">
      <w:pPr>
        <w:jc w:val="both"/>
        <w:rPr>
          <w:rFonts w:ascii="Arial" w:hAnsi="Arial" w:cs="Arial"/>
          <w:lang w:val="en-US"/>
        </w:rPr>
      </w:pPr>
      <w:r w:rsidRPr="003B654A">
        <w:rPr>
          <w:rFonts w:ascii="Arial" w:hAnsi="Arial" w:cs="Arial"/>
          <w:lang w:val="en-US"/>
        </w:rPr>
        <w:t>This year the Scandinavian-Polish Chamber of Commerce is celebrating its 10th Anniversary</w:t>
      </w:r>
      <w:r>
        <w:rPr>
          <w:rFonts w:ascii="Arial" w:hAnsi="Arial" w:cs="Arial"/>
          <w:lang w:val="en-US"/>
        </w:rPr>
        <w:t xml:space="preserve"> and on this occasion we </w:t>
      </w:r>
      <w:r w:rsidR="0014142C">
        <w:rPr>
          <w:rFonts w:ascii="Arial" w:hAnsi="Arial" w:cs="Arial"/>
          <w:lang w:val="en-US"/>
        </w:rPr>
        <w:t xml:space="preserve">are preparing a special Anniversary publication, which will </w:t>
      </w:r>
      <w:r w:rsidR="006336FC">
        <w:rPr>
          <w:rFonts w:ascii="Arial" w:hAnsi="Arial" w:cs="Arial"/>
          <w:lang w:val="en-US"/>
        </w:rPr>
        <w:t xml:space="preserve">sum up </w:t>
      </w:r>
      <w:r w:rsidR="0014142C">
        <w:rPr>
          <w:rFonts w:ascii="Arial" w:hAnsi="Arial" w:cs="Arial"/>
          <w:lang w:val="en-US"/>
        </w:rPr>
        <w:t xml:space="preserve">the </w:t>
      </w:r>
      <w:r w:rsidR="006336FC">
        <w:rPr>
          <w:rFonts w:ascii="Arial" w:hAnsi="Arial" w:cs="Arial"/>
          <w:lang w:val="en-US"/>
        </w:rPr>
        <w:t xml:space="preserve">recent </w:t>
      </w:r>
      <w:r w:rsidR="0014142C">
        <w:rPr>
          <w:rFonts w:ascii="Arial" w:hAnsi="Arial" w:cs="Arial"/>
          <w:lang w:val="en-US"/>
        </w:rPr>
        <w:t xml:space="preserve">developments </w:t>
      </w:r>
      <w:r>
        <w:rPr>
          <w:rFonts w:ascii="Arial" w:hAnsi="Arial" w:cs="Arial"/>
          <w:lang w:val="en-US"/>
        </w:rPr>
        <w:t>of t</w:t>
      </w:r>
      <w:r w:rsidR="0014142C">
        <w:rPr>
          <w:rFonts w:ascii="Arial" w:hAnsi="Arial" w:cs="Arial"/>
          <w:lang w:val="en-US"/>
        </w:rPr>
        <w:t>he Nordic investments in Poland.</w:t>
      </w:r>
      <w:r w:rsidR="006336FC">
        <w:rPr>
          <w:rFonts w:ascii="Arial" w:hAnsi="Arial" w:cs="Arial"/>
          <w:lang w:val="en-US"/>
        </w:rPr>
        <w:t xml:space="preserve"> </w:t>
      </w:r>
    </w:p>
    <w:p w:rsidR="00783C7B" w:rsidRDefault="0014142C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report, prepared in cooperation with PwC Polska, we </w:t>
      </w:r>
      <w:r w:rsidR="00B154DB">
        <w:rPr>
          <w:rFonts w:ascii="Arial" w:hAnsi="Arial" w:cs="Arial"/>
          <w:lang w:val="en-US"/>
        </w:rPr>
        <w:t>would like to</w:t>
      </w:r>
      <w:r>
        <w:rPr>
          <w:rFonts w:ascii="Arial" w:hAnsi="Arial" w:cs="Arial"/>
          <w:lang w:val="en-US"/>
        </w:rPr>
        <w:t xml:space="preserve"> include the examples of the biggest and </w:t>
      </w:r>
      <w:r w:rsidR="00783C7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most successful Nordic investments on the Polish market. </w:t>
      </w:r>
    </w:p>
    <w:p w:rsidR="00A80891" w:rsidRDefault="00783C7B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Below you will find a list of questions regarding the investment of your company, please answer them to your best knowledge. </w:t>
      </w:r>
      <w:r w:rsidR="00A80891">
        <w:rPr>
          <w:rFonts w:ascii="Arial" w:hAnsi="Arial" w:cs="Arial"/>
          <w:lang w:val="en-US"/>
        </w:rPr>
        <w:t>If you</w:t>
      </w:r>
      <w:r w:rsidR="00B154DB">
        <w:rPr>
          <w:rFonts w:ascii="Arial" w:hAnsi="Arial" w:cs="Arial"/>
          <w:lang w:val="en-US"/>
        </w:rPr>
        <w:t xml:space="preserve"> have</w:t>
      </w:r>
      <w:r w:rsidR="00A80891">
        <w:rPr>
          <w:rFonts w:ascii="Arial" w:hAnsi="Arial" w:cs="Arial"/>
          <w:lang w:val="en-US"/>
        </w:rPr>
        <w:t xml:space="preserve"> invested in </w:t>
      </w:r>
      <w:r w:rsidR="00B154DB">
        <w:rPr>
          <w:rFonts w:ascii="Arial" w:hAnsi="Arial" w:cs="Arial"/>
          <w:lang w:val="en-US"/>
        </w:rPr>
        <w:t xml:space="preserve">several </w:t>
      </w:r>
      <w:r w:rsidR="00A80891">
        <w:rPr>
          <w:rFonts w:ascii="Arial" w:hAnsi="Arial" w:cs="Arial"/>
          <w:lang w:val="en-US"/>
        </w:rPr>
        <w:t>locations in Poland, please choose one which is the most significant</w:t>
      </w:r>
      <w:r w:rsidR="00B154DB">
        <w:rPr>
          <w:rFonts w:ascii="Arial" w:hAnsi="Arial" w:cs="Arial"/>
          <w:lang w:val="en-US"/>
        </w:rPr>
        <w:t xml:space="preserve"> or important from the perspective of the company development</w:t>
      </w:r>
      <w:r w:rsidR="00C6528B">
        <w:rPr>
          <w:rFonts w:ascii="Arial" w:hAnsi="Arial" w:cs="Arial"/>
          <w:lang w:val="en-US"/>
        </w:rPr>
        <w:t>. Please take into account projects not older than 10 years.</w:t>
      </w:r>
    </w:p>
    <w:p w:rsidR="006336FC" w:rsidRDefault="00783C7B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have questions or need more information please contact Ms. Sylwia </w:t>
      </w:r>
      <w:proofErr w:type="spellStart"/>
      <w:r>
        <w:rPr>
          <w:rFonts w:ascii="Arial" w:hAnsi="Arial" w:cs="Arial"/>
          <w:lang w:val="en-US"/>
        </w:rPr>
        <w:t>Wojtaszczyk-Ciąćka</w:t>
      </w:r>
      <w:proofErr w:type="spellEnd"/>
      <w:r>
        <w:rPr>
          <w:rFonts w:ascii="Arial" w:hAnsi="Arial" w:cs="Arial"/>
          <w:lang w:val="en-US"/>
        </w:rPr>
        <w:t xml:space="preserve"> at </w:t>
      </w:r>
      <w:hyperlink r:id="rId8" w:history="1">
        <w:r w:rsidRPr="00831D85">
          <w:rPr>
            <w:rStyle w:val="Hipercze"/>
            <w:rFonts w:ascii="Arial" w:hAnsi="Arial" w:cs="Arial"/>
            <w:lang w:val="en-US"/>
          </w:rPr>
          <w:t>swojtaszczyk@spcc.pl</w:t>
        </w:r>
      </w:hyperlink>
      <w:r>
        <w:rPr>
          <w:rFonts w:ascii="Arial" w:hAnsi="Arial" w:cs="Arial"/>
          <w:lang w:val="en-US"/>
        </w:rPr>
        <w:t>, tel. 697 905 950.</w:t>
      </w:r>
      <w:r w:rsidR="00CD70BF">
        <w:rPr>
          <w:rFonts w:ascii="Arial" w:hAnsi="Arial" w:cs="Arial"/>
          <w:lang w:val="en-US"/>
        </w:rPr>
        <w:t xml:space="preserve"> We will be happy to assist you in filling out this form. </w:t>
      </w:r>
    </w:p>
    <w:p w:rsidR="00783C7B" w:rsidRDefault="00E640AF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noProof/>
          <w:lang w:eastAsia="pl-PL"/>
        </w:rPr>
        <w:pict>
          <v:line id="Łącznik prostoliniowy 4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5.35pt" to="493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K14AEAAJsDAAAOAAAAZHJzL2Uyb0RvYy54bWysU02P0zAQvSPxHyzfadKqXbpR05XYqlz4&#10;qLTwA2YdJ7Hwlzymablx4J/B/2LspGWBG+LieMaeN/OeXzZ3J6PZUQZUztZ8Pis5k1a4Rtmu5h8/&#10;7F+sOcMItgHtrKz5WSK/2z5/thl8JReud7qRgRGIxWrwNe9j9FVRoOilAZw5Ly0dti4YiBSGrmgC&#10;DIRudLEoy5ticKHxwQmJSNndeMi3Gb9tpYjv2xZlZLrmNFvMa8jrY1qL7QaqLoDvlZjGgH+YwoCy&#10;1PQKtYMI7HNQf0EZJYJD18aZcKZwbauEzByIzbz8g81DD15mLiQO+qtM+P9gxbvjITDV1HzJmQVD&#10;T/Tj6/dv4otVnxjpitFpZZUbzmyZxBo8VlRzbw9hitAfQmJ+aoNJX+LETlng81VgeYpMUPJmvVwv&#10;X644E5ez4lehDxhfS2eoLdI7UdvEHSo4vsFIzejq5UpKW7dXWuf305YNNb9dLRIykItaDZG2xhMv&#10;tB1noDuyp4ghIyJxalJ1wsHQPd7rwI5AFlnu1/NXu/FSD40cs7erspysghDfumZMz8tLnkabYPKY&#10;v+GnmXeA/ViTj5KQVKJt6i+zSyeKSd5R0LR7dM0561ykiByQyya3Jos9jWn/9J/a/gQAAP//AwBQ&#10;SwMEFAAGAAgAAAAhACgAMSDfAAAACQEAAA8AAABkcnMvZG93bnJldi54bWxMj0FPwzAMhe9I/IfI&#10;SNy2FBC0K00nmLSJC9LY0M5ZY5pC41RNtpX+ejxxgJNlv6fn7xXzwbXiiH1oPCm4mSYgkCpvGqoV&#10;vG+XkwxEiJqMbj2hgm8MMC8vLwqdG3+iNzxuYi04hEKuFdgYu1zKUFl0Okx9h8Tah++djrz2tTS9&#10;PnG4a+VtkjxIpxviD1Z3uLBYfW0OTsFossX6xa7G1+ddOt7XYbtc7T6Vur4anh5BRBzinxnO+IwO&#10;JTPt/YFMEK2CySxJ2arg7jzZMMtS7rL/PciykP8blD8AAAD//wMAUEsBAi0AFAAGAAgAAAAhALaD&#10;OJL+AAAA4QEAABMAAAAAAAAAAAAAAAAAAAAAAFtDb250ZW50X1R5cGVzXS54bWxQSwECLQAUAAYA&#10;CAAAACEAOP0h/9YAAACUAQAACwAAAAAAAAAAAAAAAAAvAQAAX3JlbHMvLnJlbHNQSwECLQAUAAYA&#10;CAAAACEA2XLiteABAACbAwAADgAAAAAAAAAAAAAAAAAuAgAAZHJzL2Uyb0RvYy54bWxQSwECLQAU&#10;AAYACAAAACEAKAAxIN8AAAAJAQAADwAAAAAAAAAAAAAAAAA6BAAAZHJzL2Rvd25yZXYueG1sUEsF&#10;BgAAAAAEAAQA8wAAAEYFAAAAAA==&#10;" strokecolor="#4a7ebb"/>
        </w:pict>
      </w:r>
    </w:p>
    <w:p w:rsidR="00783C7B" w:rsidRDefault="00783C7B" w:rsidP="003B654A">
      <w:pPr>
        <w:jc w:val="both"/>
        <w:rPr>
          <w:rFonts w:ascii="Arial" w:hAnsi="Arial" w:cs="Arial"/>
          <w:lang w:val="en-US"/>
        </w:rPr>
      </w:pPr>
    </w:p>
    <w:p w:rsidR="00783C7B" w:rsidRDefault="00783C7B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="00A67A54">
        <w:rPr>
          <w:rFonts w:ascii="Arial" w:hAnsi="Arial" w:cs="Arial"/>
          <w:lang w:val="en-US"/>
        </w:rPr>
        <w:t>Company name:</w:t>
      </w:r>
      <w:r w:rsidR="00AB38E6">
        <w:rPr>
          <w:rFonts w:ascii="Arial" w:hAnsi="Arial" w:cs="Arial"/>
          <w:lang w:val="en-US"/>
        </w:rPr>
        <w:t xml:space="preserve"> …………………………………………….……………………………………</w:t>
      </w:r>
    </w:p>
    <w:p w:rsidR="00A54D55" w:rsidRDefault="00A54D55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="00A67A54">
        <w:rPr>
          <w:rFonts w:ascii="Arial" w:hAnsi="Arial" w:cs="Arial"/>
          <w:lang w:val="en-US"/>
        </w:rPr>
        <w:t>Sector</w:t>
      </w:r>
      <w:r>
        <w:rPr>
          <w:rFonts w:ascii="Arial" w:hAnsi="Arial" w:cs="Arial"/>
          <w:lang w:val="en-US"/>
        </w:rPr>
        <w:t>:</w:t>
      </w:r>
      <w:r w:rsidR="00AB38E6">
        <w:rPr>
          <w:rFonts w:ascii="Arial" w:hAnsi="Arial" w:cs="Arial"/>
          <w:lang w:val="en-US"/>
        </w:rPr>
        <w:t xml:space="preserve"> …………………………………………….………………………………………………</w:t>
      </w:r>
    </w:p>
    <w:p w:rsidR="00A67A54" w:rsidRDefault="00A54D55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 w:rsidR="00A67A54">
        <w:rPr>
          <w:rFonts w:ascii="Arial" w:hAnsi="Arial" w:cs="Arial"/>
          <w:lang w:val="en-US"/>
        </w:rPr>
        <w:t>Location of investment(city/</w:t>
      </w:r>
      <w:proofErr w:type="spellStart"/>
      <w:r w:rsidR="00A67A54">
        <w:rPr>
          <w:rFonts w:ascii="Arial" w:hAnsi="Arial" w:cs="Arial"/>
          <w:lang w:val="en-US"/>
        </w:rPr>
        <w:t>voivodeship</w:t>
      </w:r>
      <w:proofErr w:type="spellEnd"/>
      <w:r w:rsidR="00A67A54">
        <w:rPr>
          <w:rFonts w:ascii="Arial" w:hAnsi="Arial" w:cs="Arial"/>
          <w:lang w:val="en-US"/>
        </w:rPr>
        <w:t>):</w:t>
      </w:r>
      <w:r w:rsidR="00AB38E6">
        <w:rPr>
          <w:rFonts w:ascii="Arial" w:hAnsi="Arial" w:cs="Arial"/>
          <w:lang w:val="en-US"/>
        </w:rPr>
        <w:t xml:space="preserve"> ……………………………………………………</w:t>
      </w:r>
    </w:p>
    <w:p w:rsidR="00783C7B" w:rsidRDefault="00AB38E6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783C7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Please indicate the </w:t>
      </w:r>
      <w:r w:rsidR="00715574">
        <w:rPr>
          <w:rFonts w:ascii="Arial" w:hAnsi="Arial" w:cs="Arial"/>
          <w:lang w:val="en-US"/>
        </w:rPr>
        <w:t>type</w:t>
      </w:r>
      <w:r w:rsidR="00A67A54">
        <w:rPr>
          <w:rFonts w:ascii="Arial" w:hAnsi="Arial" w:cs="Arial"/>
          <w:lang w:val="en-US"/>
        </w:rPr>
        <w:t xml:space="preserve"> of investment (mark with X)</w:t>
      </w:r>
      <w:r>
        <w:rPr>
          <w:rFonts w:ascii="Arial" w:hAnsi="Arial" w:cs="Arial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A67A54" w:rsidTr="00A67A54">
        <w:tc>
          <w:tcPr>
            <w:tcW w:w="392" w:type="dxa"/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 site</w:t>
            </w:r>
          </w:p>
        </w:tc>
      </w:tr>
      <w:tr w:rsidR="00A67A54" w:rsidTr="00A67A54">
        <w:tc>
          <w:tcPr>
            <w:tcW w:w="392" w:type="dxa"/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distribution or logistic center</w:t>
            </w:r>
          </w:p>
        </w:tc>
      </w:tr>
      <w:tr w:rsidR="00A67A54" w:rsidTr="00A67A54">
        <w:tc>
          <w:tcPr>
            <w:tcW w:w="392" w:type="dxa"/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service delivery center(BPO)</w:t>
            </w:r>
          </w:p>
        </w:tc>
      </w:tr>
      <w:tr w:rsidR="00A67A54" w:rsidRPr="00F25CB5" w:rsidTr="00A67A54">
        <w:tc>
          <w:tcPr>
            <w:tcW w:w="392" w:type="dxa"/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commercial or residential real estate</w:t>
            </w:r>
          </w:p>
        </w:tc>
      </w:tr>
      <w:tr w:rsidR="00A67A54" w:rsidTr="00A67A54">
        <w:tc>
          <w:tcPr>
            <w:tcW w:w="392" w:type="dxa"/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R&amp;D</w:t>
            </w:r>
          </w:p>
        </w:tc>
      </w:tr>
      <w:tr w:rsidR="00F25CB5" w:rsidRPr="00ED3FD3" w:rsidTr="00A67A54">
        <w:tc>
          <w:tcPr>
            <w:tcW w:w="392" w:type="dxa"/>
          </w:tcPr>
          <w:p w:rsidR="00F25CB5" w:rsidRDefault="00F25CB5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F25CB5" w:rsidRDefault="00ED3FD3" w:rsidP="00ED3FD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Acquisition of other/local company</w:t>
            </w:r>
          </w:p>
        </w:tc>
      </w:tr>
      <w:tr w:rsidR="00A67A54" w:rsidTr="00A67A54">
        <w:tc>
          <w:tcPr>
            <w:tcW w:w="392" w:type="dxa"/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67A54" w:rsidRDefault="00A67A54" w:rsidP="003B654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Other: </w:t>
            </w:r>
          </w:p>
        </w:tc>
      </w:tr>
    </w:tbl>
    <w:p w:rsidR="00A67A54" w:rsidRDefault="00A67A54" w:rsidP="003B654A">
      <w:pPr>
        <w:jc w:val="both"/>
        <w:rPr>
          <w:rFonts w:ascii="Arial" w:hAnsi="Arial" w:cs="Arial"/>
          <w:lang w:val="en-US"/>
        </w:rPr>
      </w:pPr>
    </w:p>
    <w:p w:rsidR="00A54D55" w:rsidRDefault="00AB38E6" w:rsidP="00C652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A54D55">
        <w:rPr>
          <w:rFonts w:ascii="Arial" w:hAnsi="Arial" w:cs="Arial"/>
          <w:lang w:val="en-US"/>
        </w:rPr>
        <w:t xml:space="preserve">. </w:t>
      </w:r>
      <w:r w:rsidR="00A67A54">
        <w:rPr>
          <w:rFonts w:ascii="Arial" w:hAnsi="Arial" w:cs="Arial"/>
          <w:lang w:val="en-US"/>
        </w:rPr>
        <w:t>Date of investment</w:t>
      </w:r>
      <w:r w:rsidR="00C6528B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……………………………………………………</w:t>
      </w:r>
      <w:r w:rsidR="00C6528B">
        <w:rPr>
          <w:rFonts w:ascii="Arial" w:hAnsi="Arial" w:cs="Arial"/>
          <w:lang w:val="en-US"/>
        </w:rPr>
        <w:t>…………………………</w:t>
      </w:r>
    </w:p>
    <w:p w:rsidR="00A54D55" w:rsidRDefault="00AB38E6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A54D55">
        <w:rPr>
          <w:rFonts w:ascii="Arial" w:hAnsi="Arial" w:cs="Arial"/>
          <w:lang w:val="en-US"/>
        </w:rPr>
        <w:t xml:space="preserve">. </w:t>
      </w:r>
      <w:r w:rsidR="00A67A54">
        <w:rPr>
          <w:rFonts w:ascii="Arial" w:hAnsi="Arial" w:cs="Arial"/>
          <w:lang w:val="en-US"/>
        </w:rPr>
        <w:t>Amount invested</w:t>
      </w:r>
      <w:r w:rsidR="00A54D55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…………………………………………………………………………………</w:t>
      </w:r>
    </w:p>
    <w:p w:rsidR="00AB38E6" w:rsidRDefault="00AB38E6" w:rsidP="00AB38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A67A54">
        <w:rPr>
          <w:rFonts w:ascii="Arial" w:hAnsi="Arial" w:cs="Arial"/>
          <w:lang w:val="en-US"/>
        </w:rPr>
        <w:t>. Number of jobs created:</w:t>
      </w:r>
      <w:r>
        <w:rPr>
          <w:rFonts w:ascii="Arial" w:hAnsi="Arial" w:cs="Arial"/>
          <w:lang w:val="en-US"/>
        </w:rPr>
        <w:t xml:space="preserve"> …………………………………………………………………………</w:t>
      </w:r>
    </w:p>
    <w:p w:rsidR="00745B5D" w:rsidRDefault="00745B5D" w:rsidP="003B654A">
      <w:pPr>
        <w:jc w:val="both"/>
        <w:rPr>
          <w:rFonts w:ascii="Arial" w:hAnsi="Arial" w:cs="Arial"/>
          <w:lang w:val="en-US"/>
        </w:rPr>
      </w:pPr>
    </w:p>
    <w:p w:rsidR="00745B5D" w:rsidRDefault="00745B5D" w:rsidP="003B654A">
      <w:pPr>
        <w:jc w:val="both"/>
        <w:rPr>
          <w:rFonts w:ascii="Arial" w:hAnsi="Arial" w:cs="Arial"/>
          <w:lang w:val="en-US"/>
        </w:rPr>
      </w:pPr>
    </w:p>
    <w:p w:rsidR="00745B5D" w:rsidRDefault="00745B5D" w:rsidP="003B654A">
      <w:pPr>
        <w:jc w:val="both"/>
        <w:rPr>
          <w:rFonts w:ascii="Arial" w:hAnsi="Arial" w:cs="Arial"/>
          <w:lang w:val="en-US"/>
        </w:rPr>
      </w:pPr>
    </w:p>
    <w:p w:rsidR="00A67A54" w:rsidRPr="00745B5D" w:rsidRDefault="00715574" w:rsidP="003B654A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8. Please describe</w:t>
      </w:r>
      <w:r w:rsidR="00575FF1">
        <w:rPr>
          <w:rFonts w:ascii="Arial" w:hAnsi="Arial" w:cs="Arial"/>
          <w:lang w:val="en-US"/>
        </w:rPr>
        <w:t xml:space="preserve"> and specify</w:t>
      </w:r>
      <w:r>
        <w:rPr>
          <w:rFonts w:ascii="Arial" w:hAnsi="Arial" w:cs="Arial"/>
          <w:lang w:val="en-US"/>
        </w:rPr>
        <w:t xml:space="preserve"> the character of your investment</w:t>
      </w:r>
      <w:r w:rsidR="00575FF1">
        <w:rPr>
          <w:rFonts w:ascii="Arial" w:hAnsi="Arial" w:cs="Arial"/>
          <w:lang w:val="en-US"/>
        </w:rPr>
        <w:t xml:space="preserve"> (main assumptions, </w:t>
      </w:r>
      <w:r>
        <w:rPr>
          <w:rFonts w:ascii="Arial" w:hAnsi="Arial" w:cs="Arial"/>
          <w:lang w:val="en-US"/>
        </w:rPr>
        <w:t xml:space="preserve">the background, reasons for </w:t>
      </w:r>
      <w:r w:rsidR="00575FF1">
        <w:rPr>
          <w:rFonts w:ascii="Arial" w:hAnsi="Arial" w:cs="Arial"/>
          <w:lang w:val="en-US"/>
        </w:rPr>
        <w:t>choosing</w:t>
      </w:r>
      <w:r>
        <w:rPr>
          <w:rFonts w:ascii="Arial" w:hAnsi="Arial" w:cs="Arial"/>
          <w:lang w:val="en-US"/>
        </w:rPr>
        <w:t xml:space="preserve"> Poland </w:t>
      </w:r>
      <w:r w:rsidR="00575FF1">
        <w:rPr>
          <w:rFonts w:ascii="Arial" w:hAnsi="Arial" w:cs="Arial"/>
          <w:lang w:val="en-US"/>
        </w:rPr>
        <w:t>and this particular location</w:t>
      </w:r>
      <w:r w:rsidR="004A4912">
        <w:rPr>
          <w:rFonts w:ascii="Arial" w:hAnsi="Arial" w:cs="Arial"/>
          <w:lang w:val="en-US"/>
        </w:rPr>
        <w:t>, information about obtained support</w:t>
      </w:r>
      <w:r w:rsidR="00575FF1">
        <w:rPr>
          <w:rFonts w:ascii="Arial" w:hAnsi="Arial" w:cs="Arial"/>
          <w:lang w:val="en-US"/>
        </w:rPr>
        <w:t>)</w:t>
      </w:r>
      <w:r w:rsidR="00745B5D">
        <w:rPr>
          <w:rFonts w:ascii="Arial" w:hAnsi="Arial" w:cs="Arial"/>
          <w:lang w:val="en-US"/>
        </w:rPr>
        <w:t xml:space="preserve"> </w:t>
      </w:r>
      <w:r w:rsidR="00ED3FD3">
        <w:rPr>
          <w:rFonts w:ascii="Arial" w:hAnsi="Arial" w:cs="Arial"/>
          <w:i/>
          <w:lang w:val="en-US"/>
        </w:rPr>
        <w:t xml:space="preserve">around 2000 </w:t>
      </w:r>
      <w:r w:rsidR="00745B5D" w:rsidRPr="00745B5D">
        <w:rPr>
          <w:rFonts w:ascii="Arial" w:hAnsi="Arial" w:cs="Arial"/>
          <w:i/>
          <w:lang w:val="en-US"/>
        </w:rPr>
        <w:t xml:space="preserve"> characters with spaces:</w:t>
      </w:r>
    </w:p>
    <w:p w:rsidR="00575FF1" w:rsidRDefault="00575FF1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575FF1" w:rsidRDefault="00575FF1" w:rsidP="00575FF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745B5D" w:rsidRDefault="00745B5D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ED3FD3" w:rsidRPr="00ED3FD3" w:rsidRDefault="00ED3FD3" w:rsidP="00745B5D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9. General opinion and experiences regarding investing</w:t>
      </w:r>
      <w:r w:rsidR="00E640AF">
        <w:rPr>
          <w:rFonts w:ascii="Arial" w:hAnsi="Arial" w:cs="Arial"/>
          <w:lang w:val="en-US"/>
        </w:rPr>
        <w:t xml:space="preserve"> in Poland (</w:t>
      </w:r>
      <w:r>
        <w:rPr>
          <w:rFonts w:ascii="Arial" w:hAnsi="Arial" w:cs="Arial"/>
          <w:lang w:val="en-US"/>
        </w:rPr>
        <w:t>what were the main obstacles during the investment process? What are your further investment plans on the Polish market – if there are any?</w:t>
      </w:r>
      <w:r w:rsidR="00E640AF">
        <w:rPr>
          <w:rFonts w:ascii="Arial" w:hAnsi="Arial" w:cs="Arial"/>
          <w:lang w:val="en-US"/>
        </w:rPr>
        <w:t>)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</w:t>
      </w:r>
      <w:r w:rsidRPr="00ED3FD3">
        <w:rPr>
          <w:rFonts w:ascii="Arial" w:hAnsi="Arial" w:cs="Arial"/>
          <w:i/>
          <w:lang w:val="en-US"/>
        </w:rPr>
        <w:t>around 1000 characters with spaces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ED3FD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ED3FD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ED3FD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ED3FD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ED3FD3" w:rsidRDefault="00ED3FD3" w:rsidP="00745B5D">
      <w:pPr>
        <w:jc w:val="both"/>
        <w:rPr>
          <w:rFonts w:ascii="Arial" w:hAnsi="Arial" w:cs="Arial"/>
          <w:lang w:val="en-US"/>
        </w:rPr>
      </w:pPr>
    </w:p>
    <w:p w:rsidR="00A67A54" w:rsidRDefault="00745B5D" w:rsidP="003B654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9. Please </w:t>
      </w:r>
      <w:r w:rsidRPr="00745B5D">
        <w:rPr>
          <w:rFonts w:ascii="Arial" w:hAnsi="Arial" w:cs="Arial"/>
          <w:lang w:val="en-US"/>
        </w:rPr>
        <w:t xml:space="preserve">provide a short description of your company </w:t>
      </w:r>
      <w:r w:rsidRPr="00745B5D">
        <w:rPr>
          <w:rFonts w:ascii="Arial" w:hAnsi="Arial" w:cs="Arial"/>
          <w:i/>
          <w:lang w:val="en-US"/>
        </w:rPr>
        <w:t>(max. 450 characters with spaces)</w:t>
      </w:r>
    </w:p>
    <w:p w:rsidR="00745B5D" w:rsidRDefault="00745B5D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745B5D" w:rsidRDefault="00745B5D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745B5D" w:rsidRDefault="00745B5D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745B5D" w:rsidRDefault="00745B5D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:rsidR="009F1485" w:rsidRDefault="009F1485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 Contact details:</w:t>
      </w:r>
    </w:p>
    <w:p w:rsidR="009F1485" w:rsidRPr="009F1485" w:rsidRDefault="009F1485" w:rsidP="009F148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Surname: ………………………………………………………………………………….</w:t>
      </w:r>
    </w:p>
    <w:p w:rsidR="009F1485" w:rsidRPr="009F1485" w:rsidRDefault="009F1485" w:rsidP="009F148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Position: ……………………………………………………………………………………………….</w:t>
      </w:r>
    </w:p>
    <w:p w:rsidR="009F1485" w:rsidRDefault="009F1485" w:rsidP="00745B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&amp; Mobile: ……………………………………………………………………………………..</w:t>
      </w:r>
    </w:p>
    <w:p w:rsidR="00783C7B" w:rsidRDefault="00783C7B" w:rsidP="003B654A">
      <w:pPr>
        <w:jc w:val="both"/>
        <w:rPr>
          <w:rFonts w:ascii="Arial" w:hAnsi="Arial" w:cs="Arial"/>
          <w:lang w:val="en-US"/>
        </w:rPr>
      </w:pPr>
    </w:p>
    <w:p w:rsidR="009F1485" w:rsidRDefault="009F1485" w:rsidP="003B654A">
      <w:pPr>
        <w:jc w:val="both"/>
        <w:rPr>
          <w:rFonts w:ascii="Arial" w:hAnsi="Arial" w:cs="Arial"/>
          <w:i/>
          <w:lang w:val="en-US"/>
        </w:rPr>
      </w:pPr>
    </w:p>
    <w:p w:rsidR="0014142C" w:rsidRPr="00745B5D" w:rsidRDefault="00745B5D" w:rsidP="003B654A">
      <w:pPr>
        <w:jc w:val="both"/>
        <w:rPr>
          <w:rFonts w:ascii="Arial" w:hAnsi="Arial" w:cs="Arial"/>
          <w:i/>
          <w:lang w:val="en-US"/>
        </w:rPr>
      </w:pPr>
      <w:r w:rsidRPr="00745B5D">
        <w:rPr>
          <w:rFonts w:ascii="Arial" w:hAnsi="Arial" w:cs="Arial"/>
          <w:i/>
          <w:lang w:val="en-US"/>
        </w:rPr>
        <w:t xml:space="preserve">When sending back the form to </w:t>
      </w:r>
      <w:hyperlink r:id="rId9" w:history="1">
        <w:r w:rsidRPr="00745B5D">
          <w:rPr>
            <w:rStyle w:val="Hipercze"/>
            <w:rFonts w:ascii="Arial" w:hAnsi="Arial" w:cs="Arial"/>
            <w:i/>
            <w:lang w:val="en-US"/>
          </w:rPr>
          <w:t>swojtaszczyk@spcc.pl</w:t>
        </w:r>
      </w:hyperlink>
      <w:r w:rsidRPr="00745B5D">
        <w:rPr>
          <w:rFonts w:ascii="Arial" w:hAnsi="Arial" w:cs="Arial"/>
          <w:i/>
          <w:lang w:val="en-US"/>
        </w:rPr>
        <w:t>, please also attach 2-3 pictures of your investment in good quality (min. 300 dpi).</w:t>
      </w:r>
    </w:p>
    <w:sectPr w:rsidR="0014142C" w:rsidRPr="00745B5D" w:rsidSect="003B654A">
      <w:headerReference w:type="default" r:id="rId10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54" w:rsidRDefault="00A67A54" w:rsidP="003B654A">
      <w:pPr>
        <w:spacing w:after="0" w:line="240" w:lineRule="auto"/>
      </w:pPr>
      <w:r>
        <w:separator/>
      </w:r>
    </w:p>
  </w:endnote>
  <w:endnote w:type="continuationSeparator" w:id="0">
    <w:p w:rsidR="00A67A54" w:rsidRDefault="00A67A54" w:rsidP="003B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54" w:rsidRDefault="00A67A54" w:rsidP="003B654A">
      <w:pPr>
        <w:spacing w:after="0" w:line="240" w:lineRule="auto"/>
      </w:pPr>
      <w:r>
        <w:separator/>
      </w:r>
    </w:p>
  </w:footnote>
  <w:footnote w:type="continuationSeparator" w:id="0">
    <w:p w:rsidR="00A67A54" w:rsidRDefault="00A67A54" w:rsidP="003B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54" w:rsidRDefault="00A67A54">
    <w:pPr>
      <w:pStyle w:val="Nagwek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17145</wp:posOffset>
          </wp:positionV>
          <wp:extent cx="3419475" cy="447675"/>
          <wp:effectExtent l="0" t="0" r="9525" b="9525"/>
          <wp:wrapNone/>
          <wp:docPr id="1" name="Obraz 1" descr="SPCC_logo_10la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CC_logo_10la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-249555</wp:posOffset>
          </wp:positionV>
          <wp:extent cx="952500" cy="866775"/>
          <wp:effectExtent l="0" t="0" r="0" b="9525"/>
          <wp:wrapNone/>
          <wp:docPr id="2" name="Obraz 2" descr="Y:\PROJEKTY\2014\10Lecie_materialy\Publikacja_10lat\Ankieta\grafika\content_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PROJEKTY\2014\10Lecie_materialy\Publikacja_10lat\Ankieta\grafika\content_partn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A54" w:rsidRDefault="00A67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4A"/>
    <w:rsid w:val="001351D2"/>
    <w:rsid w:val="0014142C"/>
    <w:rsid w:val="003B654A"/>
    <w:rsid w:val="004A4912"/>
    <w:rsid w:val="00575FF1"/>
    <w:rsid w:val="006336FC"/>
    <w:rsid w:val="00715574"/>
    <w:rsid w:val="00745B5D"/>
    <w:rsid w:val="00783C7B"/>
    <w:rsid w:val="00794DCF"/>
    <w:rsid w:val="009F1485"/>
    <w:rsid w:val="00A54D55"/>
    <w:rsid w:val="00A67A54"/>
    <w:rsid w:val="00A80891"/>
    <w:rsid w:val="00AB38E6"/>
    <w:rsid w:val="00B154DB"/>
    <w:rsid w:val="00C62327"/>
    <w:rsid w:val="00C6528B"/>
    <w:rsid w:val="00CB70FA"/>
    <w:rsid w:val="00CD70BF"/>
    <w:rsid w:val="00D14744"/>
    <w:rsid w:val="00E640AF"/>
    <w:rsid w:val="00ED3FD3"/>
    <w:rsid w:val="00F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4A"/>
  </w:style>
  <w:style w:type="paragraph" w:styleId="Stopka">
    <w:name w:val="footer"/>
    <w:basedOn w:val="Normalny"/>
    <w:link w:val="StopkaZnak"/>
    <w:uiPriority w:val="99"/>
    <w:unhideWhenUsed/>
    <w:rsid w:val="003B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4A"/>
  </w:style>
  <w:style w:type="character" w:styleId="Hipercze">
    <w:name w:val="Hyperlink"/>
    <w:basedOn w:val="Domylnaczcionkaakapitu"/>
    <w:uiPriority w:val="99"/>
    <w:unhideWhenUsed/>
    <w:rsid w:val="00783C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351D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4A"/>
  </w:style>
  <w:style w:type="paragraph" w:styleId="Stopka">
    <w:name w:val="footer"/>
    <w:basedOn w:val="Normalny"/>
    <w:link w:val="StopkaZnak"/>
    <w:uiPriority w:val="99"/>
    <w:unhideWhenUsed/>
    <w:rsid w:val="003B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4A"/>
  </w:style>
  <w:style w:type="character" w:styleId="Hipercze">
    <w:name w:val="Hyperlink"/>
    <w:basedOn w:val="Domylnaczcionkaakapitu"/>
    <w:uiPriority w:val="99"/>
    <w:unhideWhenUsed/>
    <w:rsid w:val="00783C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351D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jtaszczyk@spc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ojtaszczyk@spc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2641-3A2A-4E94-8417-3E572E34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11</cp:revision>
  <dcterms:created xsi:type="dcterms:W3CDTF">2014-03-13T10:35:00Z</dcterms:created>
  <dcterms:modified xsi:type="dcterms:W3CDTF">2014-03-14T11:17:00Z</dcterms:modified>
</cp:coreProperties>
</file>